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right="425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ПЕРЕЧЕНЬ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нормативных правовых актов Алтайского края, подлежащих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признанию утратившими силу, приостановлению, изменению или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принятию в связи с принятием проекта закона Алтайского края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eastAsia="PT Astra Serif" w:cs="PT Astra Seri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в статьи 2 и 7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з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акона</w:t>
      </w:r>
      <w:r/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Алтайского края 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рассмотрении обращений граждан Российской Федерации на территории Алтайского кра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</w:rPr>
      </w:r>
      <w:r/>
    </w:p>
    <w:p>
      <w:pPr>
        <w:ind w:left="426" w:right="425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sz w:val="28"/>
          <w:rtl w:val="0"/>
        </w:rPr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П</w:t>
      </w: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ринятие проекта закона Алтайского края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в статьи 2 и 7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з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акона</w:t>
      </w:r>
      <w:r/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Алтайского края 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рассмотрении обращений граждан Российской Федерации на территории Алтайского кра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не потребует признания утратившими силу, приостановления, изменения или принятия нормативных правовых актов Алтайского края.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eastAsia="PT Astra Serif" w:cs="PT Astra Serif"/>
          <w:b w:val="0"/>
          <w:bCs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eastAsia="PT Astra Serif" w:cs="PT Astra Serif"/>
          <w:b w:val="0"/>
          <w:bCs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sz w:val="28"/>
          <w:rtl w:val="0"/>
        </w:rPr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eastAsia="PT Astra Serif" w:cs="PT Astra Serif"/>
          <w:sz w:val="28"/>
          <w:rtl w:val="0"/>
        </w:rPr>
      </w:r>
      <w:r>
        <w:rPr>
          <w:rFonts w:ascii="PT Astra Serif" w:hAnsi="PT Astra Serif" w:eastAsia="PT Astra Serif" w:cs="PT Astra Serif"/>
          <w:sz w:val="28"/>
        </w:rPr>
      </w:r>
      <w:r/>
    </w:p>
    <w:tbl>
      <w:tblPr>
        <w:tblStyle w:val="823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  <w:tblGridChange w:id="0">
          <w:tblGrid>
            <w:gridCol w:w="4785"/>
            <w:gridCol w:w="4962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Представитель 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 w:eastAsia="PT Astra Serif" w:cs="PT Astra Serif"/>
                <w:sz w:val="28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contextualSpacing w:val="0"/>
              <w:ind w:left="0" w:right="-143" w:firstLine="0"/>
              <w:jc w:val="both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contextualSpacing w:val="0"/>
              <w:ind w:left="0" w:right="-143" w:firstLine="0"/>
              <w:jc w:val="both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PT Astra Serif" w:hAnsi="PT Astra Serif" w:eastAsia="PT Astra Serif" w:cs="PT Astra Serif"/>
                <w:sz w:val="28"/>
                <w:rtl w:val="0"/>
              </w:rPr>
            </w:r>
            <w:r>
              <w:rPr>
                <w:rFonts w:ascii="PT Astra Serif" w:hAnsi="PT Astra Serif" w:eastAsia="PT Astra Serif" w:cs="PT Astra Serif"/>
                <w:sz w:val="28"/>
              </w:rPr>
            </w:r>
            <w:r/>
          </w:p>
          <w:p>
            <w:pPr>
              <w:contextualSpacing w:val="0"/>
              <w:ind w:left="0" w:right="-143" w:firstLine="0"/>
              <w:jc w:val="righ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eastAsia="PT Astra Serif" w:cs="PT Astra Serif"/>
                <w:b w:val="0"/>
                <w:bCs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rtl w:val="0"/>
              </w:rPr>
            </w: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rtl w:val="0"/>
              </w:rPr>
            </w:r>
            <w:r/>
          </w:p>
          <w:p>
            <w:pPr>
              <w:contextualSpacing w:val="0"/>
              <w:ind w:left="0" w:right="-143" w:firstLine="0"/>
              <w:jc w:val="righ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eastAsia="PT Astra Serif" w:cs="PT Astra Serif"/>
                <w:b w:val="0"/>
                <w:bCs w:val="0"/>
                <w:i w:val="0"/>
                <w:smallCaps w:val="0"/>
                <w:strike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Н.С. Кувшинова</w:t>
            </w:r>
            <w:r>
              <w:rPr>
                <w:rFonts w:ascii="PT Astra Serif" w:hAnsi="PT Astra Serif" w:eastAsia="PT Astra Serif" w:cs="PT Astra Serif"/>
                <w:sz w:val="28"/>
              </w:rPr>
            </w:r>
            <w:r/>
          </w:p>
        </w:tc>
      </w:tr>
    </w:tbl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link w:val="815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link w:val="816"/>
    <w:uiPriority w:val="9"/>
    <w:rPr>
      <w:rFonts w:ascii="Arial" w:hAnsi="Arial" w:eastAsia="Arial" w:cs="Arial"/>
      <w:sz w:val="34"/>
    </w:rPr>
  </w:style>
  <w:style w:type="character" w:styleId="644">
    <w:name w:val="Heading 3 Char"/>
    <w:link w:val="817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link w:val="820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table" w:styleId="6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6">
    <w:name w:val="No Spacing"/>
    <w:uiPriority w:val="1"/>
    <w:qFormat/>
    <w:pPr>
      <w:spacing w:before="0" w:after="0" w:line="240" w:lineRule="auto"/>
    </w:pPr>
  </w:style>
  <w:style w:type="character" w:styleId="657">
    <w:name w:val="Title Char"/>
    <w:link w:val="821"/>
    <w:uiPriority w:val="10"/>
    <w:rPr>
      <w:sz w:val="48"/>
      <w:szCs w:val="48"/>
    </w:rPr>
  </w:style>
  <w:style w:type="character" w:styleId="658">
    <w:name w:val="Subtitle Char"/>
    <w:link w:val="822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</w:style>
  <w:style w:type="table" w:styleId="814" w:default="1">
    <w:name w:val="Table Normal"/>
    <w:tblPr/>
  </w:style>
  <w:style w:type="paragraph" w:styleId="815">
    <w:name w:val="Heading 1"/>
    <w:basedOn w:val="813"/>
    <w:next w:val="813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16">
    <w:name w:val="Heading 2"/>
    <w:basedOn w:val="813"/>
    <w:next w:val="813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17">
    <w:name w:val="Heading 3"/>
    <w:basedOn w:val="813"/>
    <w:next w:val="813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18">
    <w:name w:val="Heading 4"/>
    <w:basedOn w:val="813"/>
    <w:next w:val="813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19">
    <w:name w:val="Heading 5"/>
    <w:basedOn w:val="813"/>
    <w:next w:val="813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20">
    <w:name w:val="Heading 6"/>
    <w:basedOn w:val="813"/>
    <w:next w:val="813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21">
    <w:name w:val="Title"/>
    <w:basedOn w:val="813"/>
    <w:next w:val="813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22">
    <w:name w:val="Subtitle"/>
    <w:basedOn w:val="813"/>
    <w:next w:val="813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23">
    <w:name w:val="StGen0"/>
    <w:basedOn w:val="81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2023-09-05T03:17:50Z</dcterms:modified>
</cp:coreProperties>
</file>